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7B04" w14:textId="77777777" w:rsidR="00E63174" w:rsidRDefault="00E63174">
      <w:pPr>
        <w:pStyle w:val="BodyText"/>
        <w:rPr>
          <w:rFonts w:ascii="Times New Roman"/>
          <w:sz w:val="20"/>
        </w:rPr>
      </w:pPr>
    </w:p>
    <w:p w14:paraId="510A09B7" w14:textId="77777777" w:rsidR="00E63174" w:rsidRDefault="00E63174">
      <w:pPr>
        <w:pStyle w:val="BodyText"/>
        <w:rPr>
          <w:rFonts w:ascii="Times New Roman"/>
          <w:sz w:val="20"/>
        </w:rPr>
      </w:pPr>
    </w:p>
    <w:p w14:paraId="09239357" w14:textId="7A28B76C" w:rsidR="00E63174" w:rsidRDefault="00594CE2" w:rsidP="00594CE2">
      <w:pPr>
        <w:pStyle w:val="Title"/>
      </w:pPr>
      <w:r>
        <w:rPr>
          <w:noProof/>
        </w:rPr>
        <w:drawing>
          <wp:inline distT="0" distB="0" distL="0" distR="0" wp14:anchorId="0711B2D5" wp14:editId="6169B7D3">
            <wp:extent cx="4321175" cy="4191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08" cy="41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389">
        <w:t>Aseptic</w:t>
      </w:r>
      <w:r w:rsidR="00874389">
        <w:rPr>
          <w:spacing w:val="-5"/>
        </w:rPr>
        <w:t xml:space="preserve"> </w:t>
      </w:r>
      <w:r w:rsidR="00874389">
        <w:t>Processing</w:t>
      </w:r>
      <w:r w:rsidR="00874389">
        <w:rPr>
          <w:spacing w:val="-3"/>
        </w:rPr>
        <w:t xml:space="preserve"> </w:t>
      </w:r>
      <w:r w:rsidR="00874389">
        <w:t>and</w:t>
      </w:r>
      <w:r w:rsidR="00874389">
        <w:rPr>
          <w:spacing w:val="-2"/>
        </w:rPr>
        <w:t xml:space="preserve"> </w:t>
      </w:r>
      <w:r w:rsidR="00874389">
        <w:t>Packaging</w:t>
      </w:r>
      <w:r w:rsidR="00874389">
        <w:rPr>
          <w:spacing w:val="-3"/>
        </w:rPr>
        <w:t xml:space="preserve"> </w:t>
      </w:r>
      <w:r w:rsidR="00874389">
        <w:t>Workshop</w:t>
      </w:r>
    </w:p>
    <w:p w14:paraId="34D82CA0" w14:textId="0536630C" w:rsidR="00E63174" w:rsidRDefault="00874389" w:rsidP="568F6CEA">
      <w:pPr>
        <w:spacing w:line="327" w:lineRule="exact"/>
        <w:ind w:left="1403" w:right="1755"/>
        <w:jc w:val="center"/>
        <w:rPr>
          <w:sz w:val="28"/>
          <w:szCs w:val="28"/>
        </w:rPr>
      </w:pPr>
      <w:r w:rsidRPr="568F6CEA">
        <w:rPr>
          <w:rFonts w:ascii="Gill Sans MT"/>
          <w:sz w:val="28"/>
          <w:szCs w:val="28"/>
        </w:rPr>
        <w:t>May</w:t>
      </w:r>
      <w:r w:rsidRPr="568F6CEA">
        <w:rPr>
          <w:rFonts w:ascii="Gill Sans MT"/>
          <w:spacing w:val="-3"/>
          <w:sz w:val="28"/>
          <w:szCs w:val="28"/>
        </w:rPr>
        <w:t xml:space="preserve"> 1</w:t>
      </w:r>
      <w:r w:rsidR="005D5FC8">
        <w:rPr>
          <w:rFonts w:ascii="Gill Sans MT"/>
          <w:spacing w:val="-3"/>
          <w:sz w:val="28"/>
          <w:szCs w:val="28"/>
        </w:rPr>
        <w:t>2</w:t>
      </w:r>
      <w:r w:rsidRPr="568F6CEA">
        <w:rPr>
          <w:rFonts w:ascii="Gill Sans MT"/>
          <w:sz w:val="28"/>
          <w:szCs w:val="28"/>
        </w:rPr>
        <w:t>-1</w:t>
      </w:r>
      <w:r w:rsidR="005D5FC8">
        <w:rPr>
          <w:rFonts w:ascii="Gill Sans MT"/>
          <w:sz w:val="28"/>
          <w:szCs w:val="28"/>
        </w:rPr>
        <w:t>5</w:t>
      </w:r>
      <w:r w:rsidRPr="568F6CEA">
        <w:rPr>
          <w:rFonts w:ascii="Gill Sans MT"/>
          <w:sz w:val="28"/>
          <w:szCs w:val="28"/>
          <w:vertAlign w:val="superscript"/>
        </w:rPr>
        <w:t>th</w:t>
      </w:r>
      <w:r w:rsidRPr="568F6CEA">
        <w:rPr>
          <w:rFonts w:ascii="Gill Sans MT"/>
          <w:sz w:val="28"/>
          <w:szCs w:val="28"/>
        </w:rPr>
        <w:t>,</w:t>
      </w:r>
      <w:r w:rsidRPr="568F6CEA">
        <w:rPr>
          <w:rFonts w:ascii="Gill Sans MT"/>
          <w:spacing w:val="-6"/>
          <w:sz w:val="28"/>
          <w:szCs w:val="28"/>
        </w:rPr>
        <w:t xml:space="preserve"> </w:t>
      </w:r>
      <w:r w:rsidRPr="568F6CEA">
        <w:rPr>
          <w:rFonts w:ascii="Gill Sans MT"/>
          <w:sz w:val="28"/>
          <w:szCs w:val="28"/>
        </w:rPr>
        <w:t>202</w:t>
      </w:r>
      <w:r w:rsidR="005D5FC8">
        <w:rPr>
          <w:rFonts w:ascii="Gill Sans MT"/>
          <w:sz w:val="28"/>
          <w:szCs w:val="28"/>
        </w:rPr>
        <w:t>5</w:t>
      </w:r>
      <w:r w:rsidRPr="568F6CEA">
        <w:rPr>
          <w:rFonts w:ascii="Gill Sans MT"/>
          <w:sz w:val="28"/>
          <w:szCs w:val="28"/>
        </w:rPr>
        <w:t>|</w:t>
      </w:r>
      <w:hyperlink r:id="rId6">
        <w:r w:rsidRPr="568F6CEA">
          <w:rPr>
            <w:rFonts w:ascii="Gill Sans MT"/>
            <w:color w:val="800080"/>
            <w:spacing w:val="56"/>
            <w:sz w:val="28"/>
            <w:szCs w:val="28"/>
            <w:u w:val="single" w:color="800080"/>
          </w:rPr>
          <w:t xml:space="preserve"> </w:t>
        </w:r>
        <w:r w:rsidRPr="568F6CEA">
          <w:rPr>
            <w:color w:val="800080"/>
            <w:sz w:val="28"/>
            <w:szCs w:val="28"/>
            <w:u w:val="single" w:color="800080"/>
          </w:rPr>
          <w:t>Registration</w:t>
        </w:r>
      </w:hyperlink>
    </w:p>
    <w:p w14:paraId="6434BC8E" w14:textId="77777777" w:rsidR="00E63174" w:rsidRDefault="00E63174">
      <w:pPr>
        <w:pStyle w:val="BodyText"/>
        <w:spacing w:before="11"/>
        <w:rPr>
          <w:sz w:val="19"/>
        </w:rPr>
      </w:pPr>
    </w:p>
    <w:p w14:paraId="563289E6" w14:textId="77777777" w:rsidR="00E63174" w:rsidRDefault="00E63174">
      <w:pPr>
        <w:rPr>
          <w:sz w:val="19"/>
        </w:rPr>
        <w:sectPr w:rsidR="00E63174">
          <w:type w:val="continuous"/>
          <w:pgSz w:w="12240" w:h="15840"/>
          <w:pgMar w:top="86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E10F20" w14:textId="38F9D8C7" w:rsidR="00E63174" w:rsidRPr="00443237" w:rsidRDefault="00874389">
      <w:pPr>
        <w:pStyle w:val="BodyText"/>
        <w:spacing w:before="172"/>
        <w:ind w:left="239" w:right="38"/>
        <w:jc w:val="both"/>
      </w:pPr>
      <w:r>
        <w:rPr>
          <w:color w:val="AE8414"/>
          <w:sz w:val="28"/>
        </w:rPr>
        <w:t>ABOUT</w:t>
      </w:r>
      <w:r>
        <w:rPr>
          <w:color w:val="AE8414"/>
          <w:spacing w:val="63"/>
          <w:sz w:val="28"/>
        </w:rPr>
        <w:t xml:space="preserve"> </w:t>
      </w:r>
      <w:r>
        <w:rPr>
          <w:color w:val="AE8414"/>
          <w:sz w:val="28"/>
        </w:rPr>
        <w:t>THE</w:t>
      </w:r>
      <w:r>
        <w:rPr>
          <w:color w:val="AE8414"/>
          <w:spacing w:val="63"/>
          <w:sz w:val="28"/>
        </w:rPr>
        <w:t xml:space="preserve"> </w:t>
      </w:r>
      <w:r>
        <w:rPr>
          <w:color w:val="AE8414"/>
          <w:sz w:val="28"/>
        </w:rPr>
        <w:t xml:space="preserve">PROGRAM  </w:t>
      </w:r>
      <w:r>
        <w:rPr>
          <w:color w:val="AE8414"/>
          <w:spacing w:val="1"/>
          <w:sz w:val="28"/>
        </w:rPr>
        <w:t xml:space="preserve"> </w:t>
      </w:r>
      <w:r w:rsidRPr="00443237">
        <w:t>Aseptic Processing</w:t>
      </w:r>
      <w:r w:rsidRPr="00443237">
        <w:rPr>
          <w:spacing w:val="1"/>
        </w:rPr>
        <w:t xml:space="preserve"> </w:t>
      </w:r>
      <w:r w:rsidRPr="00443237">
        <w:t>and</w:t>
      </w:r>
      <w:r w:rsidRPr="00443237">
        <w:rPr>
          <w:spacing w:val="-15"/>
        </w:rPr>
        <w:t xml:space="preserve"> </w:t>
      </w:r>
      <w:r w:rsidRPr="00443237">
        <w:t>Packaging</w:t>
      </w:r>
      <w:r w:rsidRPr="00443237">
        <w:rPr>
          <w:spacing w:val="-17"/>
        </w:rPr>
        <w:t xml:space="preserve"> </w:t>
      </w:r>
      <w:r w:rsidRPr="00443237">
        <w:t>Workshop</w:t>
      </w:r>
      <w:r w:rsidRPr="00443237">
        <w:rPr>
          <w:spacing w:val="-14"/>
        </w:rPr>
        <w:t xml:space="preserve"> </w:t>
      </w:r>
      <w:r w:rsidRPr="00443237">
        <w:t>is</w:t>
      </w:r>
      <w:r w:rsidRPr="00443237">
        <w:rPr>
          <w:spacing w:val="-16"/>
        </w:rPr>
        <w:t xml:space="preserve"> </w:t>
      </w:r>
      <w:r w:rsidRPr="00443237">
        <w:t>for</w:t>
      </w:r>
      <w:r w:rsidRPr="00443237">
        <w:rPr>
          <w:spacing w:val="-14"/>
        </w:rPr>
        <w:t xml:space="preserve"> </w:t>
      </w:r>
      <w:r w:rsidRPr="00443237">
        <w:t>food</w:t>
      </w:r>
      <w:r w:rsidRPr="00443237">
        <w:rPr>
          <w:spacing w:val="-15"/>
        </w:rPr>
        <w:t xml:space="preserve"> </w:t>
      </w:r>
      <w:r w:rsidRPr="00443237">
        <w:t>processors</w:t>
      </w:r>
      <w:r w:rsidRPr="00443237">
        <w:rPr>
          <w:spacing w:val="-15"/>
        </w:rPr>
        <w:t xml:space="preserve"> </w:t>
      </w:r>
      <w:proofErr w:type="gramStart"/>
      <w:r w:rsidRPr="00443237">
        <w:t>that</w:t>
      </w:r>
      <w:r w:rsidR="007104B1" w:rsidRPr="00443237">
        <w:t xml:space="preserve"> </w:t>
      </w:r>
      <w:r w:rsidRPr="00443237">
        <w:rPr>
          <w:spacing w:val="-65"/>
        </w:rPr>
        <w:t xml:space="preserve"> </w:t>
      </w:r>
      <w:r w:rsidRPr="00443237">
        <w:t>are</w:t>
      </w:r>
      <w:proofErr w:type="gramEnd"/>
      <w:r w:rsidRPr="00443237">
        <w:rPr>
          <w:spacing w:val="1"/>
        </w:rPr>
        <w:t xml:space="preserve"> </w:t>
      </w:r>
      <w:r w:rsidRPr="00443237">
        <w:t>currently</w:t>
      </w:r>
      <w:r w:rsidRPr="00443237">
        <w:rPr>
          <w:spacing w:val="1"/>
        </w:rPr>
        <w:t xml:space="preserve"> </w:t>
      </w:r>
      <w:r w:rsidRPr="00443237">
        <w:t>processing</w:t>
      </w:r>
      <w:r w:rsidRPr="00443237">
        <w:rPr>
          <w:spacing w:val="1"/>
        </w:rPr>
        <w:t xml:space="preserve"> </w:t>
      </w:r>
      <w:r w:rsidRPr="00443237">
        <w:t>or</w:t>
      </w:r>
      <w:r w:rsidRPr="00443237">
        <w:rPr>
          <w:spacing w:val="1"/>
        </w:rPr>
        <w:t xml:space="preserve"> </w:t>
      </w:r>
      <w:r w:rsidRPr="00443237">
        <w:t>are</w:t>
      </w:r>
      <w:r w:rsidRPr="00443237">
        <w:rPr>
          <w:spacing w:val="1"/>
        </w:rPr>
        <w:t xml:space="preserve"> </w:t>
      </w:r>
      <w:r w:rsidRPr="00443237">
        <w:t>thinking</w:t>
      </w:r>
      <w:r w:rsidRPr="00443237">
        <w:rPr>
          <w:spacing w:val="1"/>
        </w:rPr>
        <w:t xml:space="preserve"> </w:t>
      </w:r>
      <w:r w:rsidRPr="00443237">
        <w:t>of</w:t>
      </w:r>
      <w:r w:rsidRPr="00443237">
        <w:rPr>
          <w:spacing w:val="1"/>
        </w:rPr>
        <w:t xml:space="preserve"> </w:t>
      </w:r>
      <w:r w:rsidRPr="00443237">
        <w:t>processing</w:t>
      </w:r>
      <w:r w:rsidRPr="00443237">
        <w:rPr>
          <w:spacing w:val="1"/>
        </w:rPr>
        <w:t xml:space="preserve"> </w:t>
      </w:r>
      <w:r w:rsidRPr="00443237">
        <w:t>foods</w:t>
      </w:r>
      <w:r w:rsidRPr="00443237">
        <w:rPr>
          <w:spacing w:val="1"/>
        </w:rPr>
        <w:t xml:space="preserve"> </w:t>
      </w:r>
      <w:r w:rsidRPr="00443237">
        <w:t>aseptically.</w:t>
      </w:r>
      <w:r w:rsidRPr="00443237">
        <w:rPr>
          <w:spacing w:val="1"/>
        </w:rPr>
        <w:t xml:space="preserve"> </w:t>
      </w:r>
      <w:r w:rsidRPr="00443237">
        <w:t>The</w:t>
      </w:r>
      <w:r w:rsidRPr="00443237">
        <w:rPr>
          <w:spacing w:val="1"/>
        </w:rPr>
        <w:t xml:space="preserve"> </w:t>
      </w:r>
      <w:r w:rsidRPr="00443237">
        <w:t>workshop</w:t>
      </w:r>
      <w:r w:rsidRPr="00443237">
        <w:rPr>
          <w:spacing w:val="1"/>
        </w:rPr>
        <w:t xml:space="preserve"> </w:t>
      </w:r>
      <w:r w:rsidRPr="00443237">
        <w:t>is</w:t>
      </w:r>
      <w:r w:rsidRPr="00443237">
        <w:rPr>
          <w:spacing w:val="1"/>
        </w:rPr>
        <w:t xml:space="preserve"> </w:t>
      </w:r>
      <w:r w:rsidRPr="00443237">
        <w:t>designed to give individuals the basic knowledge</w:t>
      </w:r>
      <w:r w:rsidRPr="00443237">
        <w:rPr>
          <w:spacing w:val="1"/>
        </w:rPr>
        <w:t xml:space="preserve"> </w:t>
      </w:r>
      <w:r w:rsidRPr="00443237">
        <w:t>involved</w:t>
      </w:r>
      <w:r w:rsidRPr="00443237">
        <w:rPr>
          <w:spacing w:val="1"/>
        </w:rPr>
        <w:t xml:space="preserve"> </w:t>
      </w:r>
      <w:r w:rsidRPr="00443237">
        <w:t>in</w:t>
      </w:r>
      <w:r w:rsidRPr="00443237">
        <w:rPr>
          <w:spacing w:val="1"/>
        </w:rPr>
        <w:t xml:space="preserve"> </w:t>
      </w:r>
      <w:r w:rsidRPr="00443237">
        <w:t>the</w:t>
      </w:r>
      <w:r w:rsidRPr="00443237">
        <w:rPr>
          <w:spacing w:val="1"/>
        </w:rPr>
        <w:t xml:space="preserve"> </w:t>
      </w:r>
      <w:r w:rsidRPr="00443237">
        <w:t>development</w:t>
      </w:r>
      <w:r w:rsidRPr="00443237">
        <w:rPr>
          <w:spacing w:val="1"/>
        </w:rPr>
        <w:t xml:space="preserve"> </w:t>
      </w:r>
      <w:r w:rsidRPr="00443237">
        <w:t>and</w:t>
      </w:r>
      <w:r w:rsidRPr="00443237">
        <w:rPr>
          <w:spacing w:val="1"/>
        </w:rPr>
        <w:t xml:space="preserve"> </w:t>
      </w:r>
      <w:r w:rsidRPr="00443237">
        <w:t>operation</w:t>
      </w:r>
      <w:r w:rsidRPr="00443237">
        <w:rPr>
          <w:spacing w:val="1"/>
        </w:rPr>
        <w:t xml:space="preserve"> </w:t>
      </w:r>
      <w:r w:rsidRPr="00443237">
        <w:t>of</w:t>
      </w:r>
      <w:r w:rsidRPr="00443237">
        <w:rPr>
          <w:spacing w:val="1"/>
        </w:rPr>
        <w:t xml:space="preserve"> </w:t>
      </w:r>
      <w:r w:rsidRPr="00443237">
        <w:t xml:space="preserve">aseptic systems. The course is appropriate for </w:t>
      </w:r>
      <w:proofErr w:type="gramStart"/>
      <w:r w:rsidRPr="00443237">
        <w:t>food</w:t>
      </w:r>
      <w:r w:rsidR="002A70A4" w:rsidRPr="00443237">
        <w:t xml:space="preserve"> </w:t>
      </w:r>
      <w:r w:rsidRPr="00443237">
        <w:rPr>
          <w:spacing w:val="-64"/>
        </w:rPr>
        <w:t xml:space="preserve"> </w:t>
      </w:r>
      <w:r w:rsidRPr="00443237">
        <w:t>scientists</w:t>
      </w:r>
      <w:proofErr w:type="gramEnd"/>
      <w:r w:rsidRPr="00443237">
        <w:t>,</w:t>
      </w:r>
      <w:r w:rsidRPr="00443237">
        <w:rPr>
          <w:spacing w:val="1"/>
        </w:rPr>
        <w:t xml:space="preserve"> </w:t>
      </w:r>
      <w:r w:rsidRPr="00443237">
        <w:t>food</w:t>
      </w:r>
      <w:r w:rsidRPr="00443237">
        <w:rPr>
          <w:spacing w:val="1"/>
        </w:rPr>
        <w:t xml:space="preserve"> </w:t>
      </w:r>
      <w:r w:rsidRPr="00443237">
        <w:t>and</w:t>
      </w:r>
      <w:r w:rsidRPr="00443237">
        <w:rPr>
          <w:spacing w:val="1"/>
        </w:rPr>
        <w:t xml:space="preserve"> </w:t>
      </w:r>
      <w:r w:rsidRPr="00443237">
        <w:t>packaging</w:t>
      </w:r>
      <w:r w:rsidRPr="00443237">
        <w:rPr>
          <w:spacing w:val="1"/>
        </w:rPr>
        <w:t xml:space="preserve"> </w:t>
      </w:r>
      <w:r w:rsidRPr="00443237">
        <w:t>engineers,</w:t>
      </w:r>
      <w:r w:rsidRPr="00443237">
        <w:rPr>
          <w:spacing w:val="1"/>
        </w:rPr>
        <w:t xml:space="preserve"> </w:t>
      </w:r>
      <w:r w:rsidRPr="00443237">
        <w:t xml:space="preserve">microbiologists, chemists, and anyone wanting </w:t>
      </w:r>
      <w:r w:rsidR="00EC6461" w:rsidRPr="00443237">
        <w:t>in-depth</w:t>
      </w:r>
      <w:r w:rsidRPr="00443237">
        <w:t xml:space="preserve"> knowledge of aseptic food processing and</w:t>
      </w:r>
      <w:r w:rsidRPr="00443237">
        <w:rPr>
          <w:spacing w:val="1"/>
        </w:rPr>
        <w:t xml:space="preserve"> </w:t>
      </w:r>
      <w:r w:rsidRPr="00443237">
        <w:t>packaging.</w:t>
      </w:r>
    </w:p>
    <w:p w14:paraId="340E1EE9" w14:textId="77777777" w:rsidR="00E63174" w:rsidRPr="00443237" w:rsidRDefault="00E63174">
      <w:pPr>
        <w:pStyle w:val="BodyText"/>
        <w:spacing w:before="11"/>
        <w:rPr>
          <w:sz w:val="23"/>
        </w:rPr>
      </w:pPr>
    </w:p>
    <w:p w14:paraId="1CC493DC" w14:textId="77777777" w:rsidR="00E63174" w:rsidRDefault="00874389">
      <w:pPr>
        <w:ind w:left="240"/>
        <w:jc w:val="both"/>
        <w:rPr>
          <w:sz w:val="24"/>
        </w:rPr>
      </w:pPr>
      <w:r>
        <w:rPr>
          <w:color w:val="AE8414"/>
          <w:sz w:val="28"/>
        </w:rPr>
        <w:t xml:space="preserve">REGISTRATION  </w:t>
      </w:r>
      <w:r>
        <w:rPr>
          <w:color w:val="AE8414"/>
          <w:spacing w:val="53"/>
          <w:sz w:val="28"/>
        </w:rPr>
        <w:t xml:space="preserve"> </w:t>
      </w:r>
      <w:r>
        <w:rPr>
          <w:sz w:val="24"/>
        </w:rPr>
        <w:t xml:space="preserve">The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fee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for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this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course  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</w:p>
    <w:p w14:paraId="3C690FC7" w14:textId="295ED4F4" w:rsidR="00E63174" w:rsidRDefault="00874389">
      <w:pPr>
        <w:pStyle w:val="BodyText"/>
        <w:spacing w:before="1"/>
        <w:ind w:left="240" w:right="38"/>
        <w:jc w:val="both"/>
      </w:pPr>
      <w:r w:rsidRPr="001254E6">
        <w:t>$</w:t>
      </w:r>
      <w:r w:rsidR="005D5FC8">
        <w:t>2,200</w:t>
      </w:r>
      <w:r w:rsidRPr="001254E6">
        <w:t>.00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snacks/beverage</w:t>
      </w:r>
      <w:r>
        <w:rPr>
          <w:spacing w:val="1"/>
        </w:rPr>
        <w:t xml:space="preserve"> </w:t>
      </w:r>
      <w:r>
        <w:t>breaks,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dinners</w:t>
      </w:r>
      <w:r w:rsidR="00EC6461"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-52"/>
        </w:rPr>
        <w:t xml:space="preserve"> </w:t>
      </w:r>
      <w:r>
        <w:t>lunches. Other meals and lodging are not included.</w:t>
      </w:r>
      <w:r>
        <w:rPr>
          <w:spacing w:val="1"/>
        </w:rPr>
        <w:t xml:space="preserve"> </w:t>
      </w:r>
      <w:r w:rsidRPr="00AC2EAF">
        <w:t>Enrollment is limited to 7</w:t>
      </w:r>
      <w:r w:rsidR="005D5FC8">
        <w:t>6</w:t>
      </w:r>
      <w:r w:rsidRPr="00AC2EAF">
        <w:t xml:space="preserve"> participants</w:t>
      </w:r>
      <w:r>
        <w:t>; therefore,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payment.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individual.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registration deadline for international </w:t>
      </w:r>
      <w:r w:rsidRPr="00AC2EAF">
        <w:t>attendees is</w:t>
      </w:r>
      <w:r w:rsidRPr="00AC2EAF">
        <w:rPr>
          <w:spacing w:val="1"/>
        </w:rPr>
        <w:t xml:space="preserve"> </w:t>
      </w:r>
      <w:r w:rsidRPr="00AC2EAF">
        <w:t>April</w:t>
      </w:r>
      <w:r w:rsidRPr="00AC2EAF">
        <w:rPr>
          <w:spacing w:val="1"/>
        </w:rPr>
        <w:t xml:space="preserve"> </w:t>
      </w:r>
      <w:r w:rsidRPr="00AC2EAF">
        <w:t>1</w:t>
      </w:r>
      <w:r w:rsidR="005D5FC8">
        <w:t>2</w:t>
      </w:r>
      <w:r w:rsidRPr="00AC2EAF">
        <w:t>,</w:t>
      </w:r>
      <w:r w:rsidRPr="00AC2EAF">
        <w:rPr>
          <w:spacing w:val="1"/>
        </w:rPr>
        <w:t xml:space="preserve"> </w:t>
      </w:r>
      <w:r w:rsidRPr="00AC2EAF">
        <w:t>202</w:t>
      </w:r>
      <w:r w:rsidR="005D5FC8">
        <w:t>5</w:t>
      </w:r>
      <w:r w:rsidR="00EC6461" w:rsidRPr="00AC2EAF">
        <w:t>,</w:t>
      </w:r>
      <w:r w:rsidRPr="00AC2EAF">
        <w:rPr>
          <w:spacing w:val="1"/>
        </w:rPr>
        <w:t xml:space="preserve"> </w:t>
      </w:r>
      <w:r w:rsidRPr="00AC2EAF">
        <w:t>and</w:t>
      </w:r>
      <w:r w:rsidRPr="00AC2EAF">
        <w:rPr>
          <w:spacing w:val="1"/>
        </w:rPr>
        <w:t xml:space="preserve"> </w:t>
      </w:r>
      <w:r w:rsidRPr="00AC2EAF">
        <w:t>May</w:t>
      </w:r>
      <w:r w:rsidRPr="00AC2EAF">
        <w:rPr>
          <w:spacing w:val="1"/>
        </w:rPr>
        <w:t xml:space="preserve"> </w:t>
      </w:r>
      <w:r w:rsidR="005D5FC8">
        <w:rPr>
          <w:spacing w:val="1"/>
        </w:rPr>
        <w:t>1</w:t>
      </w:r>
      <w:r w:rsidRPr="00AC2EAF">
        <w:t>,</w:t>
      </w:r>
      <w:r w:rsidRPr="00AC2EAF">
        <w:rPr>
          <w:spacing w:val="1"/>
        </w:rPr>
        <w:t xml:space="preserve"> </w:t>
      </w:r>
      <w:r w:rsidRPr="00AC2EAF">
        <w:t>20</w:t>
      </w:r>
      <w:r w:rsidR="00AC2EAF" w:rsidRPr="00AC2EAF">
        <w:t>2</w:t>
      </w:r>
      <w:r w:rsidR="005D5FC8">
        <w:t>5</w:t>
      </w:r>
      <w:r w:rsidR="00EC6461" w:rsidRPr="00AC2EAF">
        <w:t>,</w:t>
      </w:r>
      <w:r w:rsidRPr="00AC2EAF">
        <w:rPr>
          <w:spacing w:val="1"/>
        </w:rPr>
        <w:t xml:space="preserve"> </w:t>
      </w:r>
      <w:r w:rsidRPr="00AC2EAF">
        <w:t>for</w:t>
      </w:r>
      <w:r w:rsidRPr="00AC2EAF">
        <w:rPr>
          <w:spacing w:val="1"/>
        </w:rPr>
        <w:t xml:space="preserve"> </w:t>
      </w:r>
      <w:r w:rsidRPr="00AC2EAF">
        <w:t>national</w:t>
      </w:r>
      <w:r w:rsidRPr="00AC2EAF">
        <w:rPr>
          <w:spacing w:val="1"/>
        </w:rPr>
        <w:t xml:space="preserve"> </w:t>
      </w:r>
      <w:r w:rsidRPr="00AC2EAF">
        <w:t>attendees</w:t>
      </w:r>
      <w:r>
        <w:t>.</w:t>
      </w:r>
    </w:p>
    <w:p w14:paraId="258F0941" w14:textId="77777777" w:rsidR="00E63174" w:rsidRDefault="00874389">
      <w:pPr>
        <w:pStyle w:val="BodyText"/>
        <w:spacing w:before="1"/>
        <w:ind w:left="273" w:right="76"/>
        <w:jc w:val="center"/>
      </w:pPr>
      <w:r>
        <w:t>Registration</w:t>
      </w:r>
      <w:r>
        <w:rPr>
          <w:spacing w:val="-3"/>
        </w:rPr>
        <w:t xml:space="preserve"> </w:t>
      </w:r>
      <w:r>
        <w:t>questions?</w:t>
      </w:r>
    </w:p>
    <w:p w14:paraId="6153D1EA" w14:textId="52C68C89" w:rsidR="772B5444" w:rsidRDefault="772B5444" w:rsidP="772B5444">
      <w:pPr>
        <w:pStyle w:val="BodyText"/>
        <w:spacing w:line="259" w:lineRule="auto"/>
        <w:ind w:left="328" w:right="76"/>
        <w:jc w:val="center"/>
      </w:pPr>
      <w:r w:rsidRPr="772B5444">
        <w:rPr>
          <w:color w:val="000000" w:themeColor="text1"/>
        </w:rPr>
        <w:t xml:space="preserve">Contact: Amanda Pedroza  </w:t>
      </w:r>
      <w:hyperlink r:id="rId7">
        <w:r w:rsidRPr="772B5444">
          <w:rPr>
            <w:rStyle w:val="Hyperlink"/>
          </w:rPr>
          <w:t>john2145@purdue.edu</w:t>
        </w:r>
      </w:hyperlink>
      <w:r w:rsidRPr="772B5444">
        <w:rPr>
          <w:rStyle w:val="Hyperlink"/>
        </w:rPr>
        <w:t xml:space="preserve">  </w:t>
      </w:r>
      <w:r w:rsidRPr="772B5444">
        <w:rPr>
          <w:color w:val="000000" w:themeColor="text1"/>
        </w:rPr>
        <w:t>Phone: (765) 494-0874 or (866) 515-0023</w:t>
      </w:r>
    </w:p>
    <w:p w14:paraId="193D5080" w14:textId="77777777" w:rsidR="00E63174" w:rsidRDefault="00E63174">
      <w:pPr>
        <w:pStyle w:val="BodyText"/>
        <w:spacing w:before="11"/>
        <w:rPr>
          <w:sz w:val="27"/>
        </w:rPr>
      </w:pPr>
    </w:p>
    <w:p w14:paraId="6045EC21" w14:textId="304C01C8" w:rsidR="00E63174" w:rsidRDefault="00874389" w:rsidP="001254E6">
      <w:pPr>
        <w:pStyle w:val="BodyText"/>
        <w:ind w:left="239"/>
        <w:jc w:val="both"/>
      </w:pPr>
      <w:r>
        <w:rPr>
          <w:color w:val="AE8414"/>
          <w:spacing w:val="-3"/>
          <w:sz w:val="28"/>
        </w:rPr>
        <w:t>Lodging</w:t>
      </w:r>
      <w:r>
        <w:rPr>
          <w:color w:val="AE8414"/>
          <w:spacing w:val="-2"/>
          <w:sz w:val="28"/>
        </w:rPr>
        <w:t xml:space="preserve"> </w:t>
      </w:r>
      <w:r>
        <w:rPr>
          <w:spacing w:val="-3"/>
        </w:rPr>
        <w:t xml:space="preserve">Hotel </w:t>
      </w:r>
      <w:r>
        <w:rPr>
          <w:spacing w:val="-2"/>
        </w:rPr>
        <w:t>room blocks were not reserved for</w:t>
      </w:r>
      <w:r>
        <w:rPr>
          <w:spacing w:val="-1"/>
        </w:rPr>
        <w:t xml:space="preserve"> </w:t>
      </w:r>
      <w:r>
        <w:rPr>
          <w:spacing w:val="-4"/>
        </w:rPr>
        <w:t xml:space="preserve">this event. Please select the hotel </w:t>
      </w:r>
      <w:r>
        <w:rPr>
          <w:spacing w:val="-3"/>
        </w:rPr>
        <w:t>of your choice near</w:t>
      </w:r>
      <w:r>
        <w:rPr>
          <w:spacing w:val="-52"/>
        </w:rPr>
        <w:t xml:space="preserve"> </w:t>
      </w:r>
      <w:r>
        <w:rPr>
          <w:spacing w:val="-4"/>
        </w:rPr>
        <w:t xml:space="preserve">or on-campus. Make </w:t>
      </w:r>
      <w:r>
        <w:rPr>
          <w:spacing w:val="-3"/>
        </w:rPr>
        <w:t>sure to book early in order to</w:t>
      </w:r>
      <w:r>
        <w:rPr>
          <w:spacing w:val="-2"/>
        </w:rPr>
        <w:t xml:space="preserve"> </w:t>
      </w:r>
      <w:r>
        <w:rPr>
          <w:spacing w:val="-4"/>
        </w:rPr>
        <w:t>reserve your room. Below are some suggestions:</w:t>
      </w:r>
      <w:r>
        <w:rPr>
          <w:spacing w:val="-3"/>
        </w:rPr>
        <w:t xml:space="preserve"> </w:t>
      </w:r>
      <w:hyperlink r:id="rId8">
        <w:r>
          <w:rPr>
            <w:spacing w:val="-1"/>
            <w:u w:val="single"/>
          </w:rPr>
          <w:t>Union Club Hotel</w:t>
        </w:r>
      </w:hyperlink>
      <w:r>
        <w:rPr>
          <w:spacing w:val="-1"/>
        </w:rPr>
        <w:t xml:space="preserve">: </w:t>
      </w:r>
      <w:r>
        <w:rPr>
          <w:spacing w:val="-1"/>
          <w:u w:val="single"/>
        </w:rPr>
        <w:t xml:space="preserve">101 Grant Street, West </w:t>
      </w:r>
      <w:r>
        <w:rPr>
          <w:u w:val="single"/>
        </w:rPr>
        <w:t>Lafayette,</w:t>
      </w:r>
      <w:r>
        <w:rPr>
          <w:spacing w:val="-52"/>
        </w:rPr>
        <w:t xml:space="preserve"> </w:t>
      </w:r>
      <w:r>
        <w:rPr>
          <w:spacing w:val="-3"/>
          <w:u w:val="single"/>
        </w:rPr>
        <w:t>IN 47907</w:t>
      </w:r>
      <w:r>
        <w:rPr>
          <w:spacing w:val="-3"/>
        </w:rPr>
        <w:t>. Book online or call: 765-494-8900. This</w:t>
      </w:r>
      <w:r>
        <w:rPr>
          <w:spacing w:val="-2"/>
        </w:rPr>
        <w:t xml:space="preserve"> </w:t>
      </w:r>
      <w:r>
        <w:rPr>
          <w:spacing w:val="-3"/>
        </w:rPr>
        <w:t>hotel is</w:t>
      </w:r>
      <w:r>
        <w:rPr>
          <w:spacing w:val="-2"/>
        </w:rPr>
        <w:t xml:space="preserve"> </w:t>
      </w:r>
      <w:r>
        <w:rPr>
          <w:spacing w:val="-3"/>
        </w:rPr>
        <w:t>located on campus and the lecture</w:t>
      </w:r>
      <w:r w:rsidR="00594CE2">
        <w:rPr>
          <w:spacing w:val="-3"/>
        </w:rPr>
        <w:t xml:space="preserve"> hall</w:t>
      </w:r>
      <w:r>
        <w:rPr>
          <w:spacing w:val="-3"/>
        </w:rPr>
        <w:t xml:space="preserve"> is within</w:t>
      </w:r>
      <w:r>
        <w:rPr>
          <w:spacing w:val="-2"/>
        </w:rPr>
        <w:t xml:space="preserve"> </w:t>
      </w:r>
      <w:r>
        <w:t>walking</w:t>
      </w:r>
      <w:r>
        <w:rPr>
          <w:spacing w:val="-10"/>
        </w:rPr>
        <w:t xml:space="preserve"> </w:t>
      </w:r>
      <w:r>
        <w:t>distance.</w:t>
      </w:r>
    </w:p>
    <w:p w14:paraId="75809F94" w14:textId="235129AC" w:rsidR="00E63174" w:rsidRDefault="005D5FC8" w:rsidP="001254E6">
      <w:pPr>
        <w:pStyle w:val="BodyText"/>
        <w:ind w:left="240" w:right="45"/>
        <w:jc w:val="both"/>
      </w:pPr>
      <w:hyperlink r:id="rId9">
        <w:r w:rsidR="00874389">
          <w:rPr>
            <w:spacing w:val="-4"/>
            <w:u w:val="single"/>
          </w:rPr>
          <w:t>Hilton</w:t>
        </w:r>
        <w:r w:rsidR="00874389">
          <w:rPr>
            <w:spacing w:val="-10"/>
            <w:u w:val="single"/>
          </w:rPr>
          <w:t xml:space="preserve"> </w:t>
        </w:r>
        <w:r w:rsidR="00874389">
          <w:rPr>
            <w:spacing w:val="-4"/>
            <w:u w:val="single"/>
          </w:rPr>
          <w:t>Garden</w:t>
        </w:r>
        <w:r w:rsidR="00874389">
          <w:rPr>
            <w:spacing w:val="-10"/>
            <w:u w:val="single"/>
          </w:rPr>
          <w:t xml:space="preserve"> </w:t>
        </w:r>
        <w:r w:rsidR="00874389">
          <w:rPr>
            <w:spacing w:val="-4"/>
            <w:u w:val="single"/>
          </w:rPr>
          <w:t>Inn</w:t>
        </w:r>
      </w:hyperlink>
      <w:r w:rsidR="00874389">
        <w:rPr>
          <w:spacing w:val="-4"/>
        </w:rPr>
        <w:t>:</w:t>
      </w:r>
      <w:r w:rsidR="00874389">
        <w:rPr>
          <w:spacing w:val="-9"/>
        </w:rPr>
        <w:t xml:space="preserve"> </w:t>
      </w:r>
      <w:r w:rsidR="00874389">
        <w:rPr>
          <w:spacing w:val="-3"/>
          <w:u w:val="single"/>
        </w:rPr>
        <w:t>356</w:t>
      </w:r>
      <w:r w:rsidR="00874389">
        <w:rPr>
          <w:spacing w:val="-10"/>
          <w:u w:val="single"/>
        </w:rPr>
        <w:t xml:space="preserve"> </w:t>
      </w:r>
      <w:r w:rsidR="00874389">
        <w:rPr>
          <w:spacing w:val="-3"/>
          <w:u w:val="single"/>
        </w:rPr>
        <w:t>East</w:t>
      </w:r>
      <w:r w:rsidR="00874389">
        <w:rPr>
          <w:spacing w:val="-9"/>
          <w:u w:val="single"/>
        </w:rPr>
        <w:t xml:space="preserve"> </w:t>
      </w:r>
      <w:r w:rsidR="00874389">
        <w:rPr>
          <w:spacing w:val="-3"/>
          <w:u w:val="single"/>
        </w:rPr>
        <w:t>State</w:t>
      </w:r>
      <w:r w:rsidR="00874389">
        <w:rPr>
          <w:spacing w:val="-11"/>
          <w:u w:val="single"/>
        </w:rPr>
        <w:t xml:space="preserve"> </w:t>
      </w:r>
      <w:r w:rsidR="00874389">
        <w:rPr>
          <w:spacing w:val="-3"/>
          <w:u w:val="single"/>
        </w:rPr>
        <w:t>St,</w:t>
      </w:r>
      <w:r w:rsidR="00874389">
        <w:rPr>
          <w:spacing w:val="-10"/>
          <w:u w:val="single"/>
        </w:rPr>
        <w:t xml:space="preserve"> </w:t>
      </w:r>
      <w:r w:rsidR="00874389">
        <w:rPr>
          <w:spacing w:val="-3"/>
          <w:u w:val="single"/>
        </w:rPr>
        <w:t>West</w:t>
      </w:r>
      <w:r w:rsidR="00874389">
        <w:rPr>
          <w:spacing w:val="-10"/>
          <w:u w:val="single"/>
        </w:rPr>
        <w:t xml:space="preserve"> </w:t>
      </w:r>
      <w:r w:rsidR="00874389">
        <w:rPr>
          <w:spacing w:val="-3"/>
          <w:u w:val="single"/>
        </w:rPr>
        <w:t>Lafayette,</w:t>
      </w:r>
      <w:r w:rsidR="00874389">
        <w:rPr>
          <w:spacing w:val="-51"/>
        </w:rPr>
        <w:t xml:space="preserve"> </w:t>
      </w:r>
      <w:r w:rsidR="00874389">
        <w:rPr>
          <w:spacing w:val="-4"/>
          <w:u w:val="single"/>
        </w:rPr>
        <w:t>IN 47906.</w:t>
      </w:r>
      <w:r w:rsidR="00874389">
        <w:rPr>
          <w:spacing w:val="-3"/>
        </w:rPr>
        <w:t xml:space="preserve"> </w:t>
      </w:r>
      <w:r w:rsidR="00874389">
        <w:rPr>
          <w:spacing w:val="-4"/>
        </w:rPr>
        <w:t xml:space="preserve">Book online or </w:t>
      </w:r>
      <w:r w:rsidR="00874389">
        <w:rPr>
          <w:spacing w:val="-3"/>
        </w:rPr>
        <w:t>call 765-743-2100. This</w:t>
      </w:r>
      <w:r w:rsidR="00874389">
        <w:rPr>
          <w:spacing w:val="-2"/>
        </w:rPr>
        <w:t xml:space="preserve"> </w:t>
      </w:r>
      <w:r w:rsidR="00874389">
        <w:t>hotel is</w:t>
      </w:r>
      <w:r w:rsidR="00874389">
        <w:rPr>
          <w:spacing w:val="-1"/>
        </w:rPr>
        <w:t xml:space="preserve"> </w:t>
      </w:r>
      <w:r w:rsidR="00874389">
        <w:t>located</w:t>
      </w:r>
      <w:r w:rsidR="00874389">
        <w:rPr>
          <w:spacing w:val="1"/>
        </w:rPr>
        <w:t xml:space="preserve"> </w:t>
      </w:r>
      <w:r w:rsidR="001254E6">
        <w:t>1</w:t>
      </w:r>
      <w:r w:rsidR="00874389">
        <w:t>.</w:t>
      </w:r>
      <w:r w:rsidR="001254E6">
        <w:t>5</w:t>
      </w:r>
      <w:r w:rsidR="00874389">
        <w:rPr>
          <w:spacing w:val="-2"/>
        </w:rPr>
        <w:t xml:space="preserve"> </w:t>
      </w:r>
      <w:r w:rsidR="00874389">
        <w:t>miles</w:t>
      </w:r>
      <w:r w:rsidR="00874389">
        <w:rPr>
          <w:spacing w:val="-2"/>
        </w:rPr>
        <w:t xml:space="preserve"> </w:t>
      </w:r>
      <w:r w:rsidR="00874389">
        <w:t>from</w:t>
      </w:r>
      <w:r w:rsidR="00874389">
        <w:rPr>
          <w:spacing w:val="-2"/>
        </w:rPr>
        <w:t xml:space="preserve"> </w:t>
      </w:r>
      <w:r w:rsidR="00874389">
        <w:t>the lecture</w:t>
      </w:r>
      <w:r w:rsidR="00594CE2">
        <w:t xml:space="preserve"> hall</w:t>
      </w:r>
      <w:r w:rsidR="00874389">
        <w:t>.</w:t>
      </w:r>
    </w:p>
    <w:p w14:paraId="6276D8B0" w14:textId="392B7205" w:rsidR="00E63174" w:rsidRDefault="00874389" w:rsidP="001254E6">
      <w:pPr>
        <w:pStyle w:val="BodyText"/>
        <w:spacing w:before="51"/>
        <w:ind w:left="240" w:right="135"/>
        <w:jc w:val="both"/>
      </w:pPr>
      <w:r>
        <w:br w:type="column"/>
      </w:r>
      <w:hyperlink r:id="rId10">
        <w:r>
          <w:rPr>
            <w:u w:val="single"/>
          </w:rPr>
          <w:t>Hampton Inn and Suites</w:t>
        </w:r>
      </w:hyperlink>
      <w:r>
        <w:t xml:space="preserve">: </w:t>
      </w:r>
      <w:r>
        <w:rPr>
          <w:u w:val="single"/>
        </w:rPr>
        <w:t xml:space="preserve">160 </w:t>
      </w:r>
      <w:proofErr w:type="spellStart"/>
      <w:r>
        <w:rPr>
          <w:u w:val="single"/>
        </w:rPr>
        <w:t>Tapawingo</w:t>
      </w:r>
      <w:proofErr w:type="spellEnd"/>
      <w:r>
        <w:rPr>
          <w:u w:val="single"/>
        </w:rPr>
        <w:t xml:space="preserve"> Drive,</w:t>
      </w:r>
      <w:r>
        <w:rPr>
          <w:spacing w:val="1"/>
        </w:rPr>
        <w:t xml:space="preserve"> </w:t>
      </w:r>
      <w:r>
        <w:rPr>
          <w:spacing w:val="-2"/>
          <w:u w:val="single"/>
        </w:rPr>
        <w:t>West Lafayette, IN</w:t>
      </w:r>
      <w:r>
        <w:rPr>
          <w:spacing w:val="-2"/>
        </w:rPr>
        <w:t>. Book online or call 765-269-</w:t>
      </w:r>
      <w:r>
        <w:rPr>
          <w:spacing w:val="-1"/>
        </w:rPr>
        <w:t xml:space="preserve"> </w:t>
      </w:r>
      <w:r>
        <w:t xml:space="preserve">8000. This hotel is located </w:t>
      </w:r>
      <w:r w:rsidR="00C9534C">
        <w:t>1.5</w:t>
      </w:r>
      <w:r>
        <w:t xml:space="preserve"> miles from the</w:t>
      </w:r>
      <w:r>
        <w:rPr>
          <w:spacing w:val="1"/>
        </w:rPr>
        <w:t xml:space="preserve"> </w:t>
      </w:r>
      <w:r>
        <w:t>lecture</w:t>
      </w:r>
      <w:r w:rsidR="00594CE2">
        <w:t xml:space="preserve"> hall</w:t>
      </w:r>
      <w:r>
        <w:t>.</w:t>
      </w:r>
    </w:p>
    <w:p w14:paraId="0463D5BF" w14:textId="77777777" w:rsidR="00E63174" w:rsidRDefault="00E63174" w:rsidP="001254E6">
      <w:pPr>
        <w:pStyle w:val="BodyText"/>
        <w:spacing w:before="1"/>
        <w:jc w:val="both"/>
        <w:rPr>
          <w:sz w:val="28"/>
        </w:rPr>
      </w:pPr>
    </w:p>
    <w:p w14:paraId="050BB2E4" w14:textId="40B77B83" w:rsidR="00E63174" w:rsidRDefault="00874389" w:rsidP="001254E6">
      <w:pPr>
        <w:pStyle w:val="BodyText"/>
        <w:ind w:left="240" w:right="135"/>
        <w:jc w:val="both"/>
      </w:pPr>
      <w:r>
        <w:rPr>
          <w:color w:val="AE8414"/>
          <w:sz w:val="28"/>
        </w:rPr>
        <w:t xml:space="preserve">Location </w:t>
      </w:r>
      <w:r>
        <w:t xml:space="preserve">This event will be hosted </w:t>
      </w:r>
      <w:r w:rsidR="00EC6461">
        <w:t>in-person</w:t>
      </w:r>
      <w:r>
        <w:t>. The workshop</w:t>
      </w:r>
      <w:r>
        <w:rPr>
          <w:spacing w:val="1"/>
        </w:rPr>
        <w:t xml:space="preserve"> </w:t>
      </w:r>
      <w:r>
        <w:t xml:space="preserve">lectures will be held </w:t>
      </w:r>
      <w:r w:rsidRPr="001254E6">
        <w:t xml:space="preserve">in </w:t>
      </w:r>
      <w:r w:rsidR="001254E6" w:rsidRPr="001254E6">
        <w:t>Agricultural and Biological Engineering</w:t>
      </w:r>
      <w:r w:rsidRPr="001254E6">
        <w:t xml:space="preserve"> Hall (</w:t>
      </w:r>
      <w:r w:rsidR="001254E6" w:rsidRPr="001254E6">
        <w:t>A</w:t>
      </w:r>
      <w:r w:rsidR="001254E6">
        <w:t>BE</w:t>
      </w:r>
      <w:r>
        <w:t>) and the</w:t>
      </w:r>
      <w:r>
        <w:rPr>
          <w:spacing w:val="-53"/>
        </w:rPr>
        <w:t xml:space="preserve"> </w:t>
      </w:r>
      <w:r>
        <w:t xml:space="preserve">demonstrations </w:t>
      </w:r>
      <w:r w:rsidRPr="001254E6">
        <w:t>in Philip E. Nelson Hall of Food</w:t>
      </w:r>
      <w:r w:rsidRPr="001254E6">
        <w:rPr>
          <w:spacing w:val="1"/>
        </w:rPr>
        <w:t xml:space="preserve"> </w:t>
      </w:r>
      <w:r w:rsidRPr="001254E6">
        <w:t>Science Building (NLSN)</w:t>
      </w:r>
      <w:r>
        <w:t xml:space="preserve"> at Purdue University, West</w:t>
      </w:r>
      <w:r>
        <w:rPr>
          <w:spacing w:val="-52"/>
        </w:rPr>
        <w:t xml:space="preserve"> </w:t>
      </w:r>
      <w:r>
        <w:t>Lafayette (Main</w:t>
      </w:r>
      <w:r>
        <w:rPr>
          <w:spacing w:val="1"/>
        </w:rPr>
        <w:t xml:space="preserve"> </w:t>
      </w:r>
      <w:r>
        <w:t>campus).</w:t>
      </w:r>
    </w:p>
    <w:p w14:paraId="2CDA98A4" w14:textId="77777777" w:rsidR="00E63174" w:rsidRDefault="00E63174" w:rsidP="001254E6">
      <w:pPr>
        <w:pStyle w:val="BodyText"/>
        <w:jc w:val="both"/>
        <w:rPr>
          <w:sz w:val="28"/>
        </w:rPr>
      </w:pPr>
    </w:p>
    <w:p w14:paraId="591E8DD0" w14:textId="77777777" w:rsidR="00E63174" w:rsidRDefault="00874389" w:rsidP="001254E6">
      <w:pPr>
        <w:pStyle w:val="BodyText"/>
        <w:ind w:left="240" w:right="126"/>
        <w:jc w:val="both"/>
      </w:pPr>
      <w:r>
        <w:rPr>
          <w:color w:val="AE8414"/>
          <w:spacing w:val="-1"/>
          <w:sz w:val="28"/>
        </w:rPr>
        <w:t xml:space="preserve">Transportation </w:t>
      </w:r>
      <w:r>
        <w:t>Most conference attendees fly</w:t>
      </w:r>
      <w:r>
        <w:rPr>
          <w:spacing w:val="1"/>
        </w:rPr>
        <w:t xml:space="preserve"> </w:t>
      </w:r>
      <w:r>
        <w:t>into the Indianapolis International Airport, located</w:t>
      </w:r>
      <w:r>
        <w:rPr>
          <w:spacing w:val="1"/>
        </w:rPr>
        <w:t xml:space="preserve"> </w:t>
      </w:r>
      <w:r>
        <w:t>65 miles from Purdue University’s West Lafayette</w:t>
      </w:r>
      <w:r>
        <w:rPr>
          <w:spacing w:val="1"/>
        </w:rPr>
        <w:t xml:space="preserve"> </w:t>
      </w:r>
      <w:r>
        <w:t>campus. Lafayette Limo offers daily shuttle services</w:t>
      </w:r>
      <w:r>
        <w:rPr>
          <w:spacing w:val="-53"/>
        </w:rPr>
        <w:t xml:space="preserve"> </w:t>
      </w:r>
      <w:r>
        <w:t xml:space="preserve">between </w:t>
      </w:r>
      <w:r w:rsidR="00EC6461">
        <w:t xml:space="preserve">the </w:t>
      </w:r>
      <w:r>
        <w:t>airport and campus. For schedules, rates,</w:t>
      </w:r>
      <w:r>
        <w:rPr>
          <w:spacing w:val="1"/>
        </w:rPr>
        <w:t xml:space="preserve"> </w:t>
      </w:r>
      <w:r>
        <w:t>and reservations, visit Lafayette Limo at</w:t>
      </w:r>
      <w:r>
        <w:rPr>
          <w:spacing w:val="1"/>
        </w:rPr>
        <w:t xml:space="preserve"> </w:t>
      </w:r>
      <w:hyperlink r:id="rId11">
        <w:r>
          <w:t>www.lafayettelimo.com,</w:t>
        </w:r>
        <w:r>
          <w:rPr>
            <w:spacing w:val="-3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r>
        <w:t>call (765)</w:t>
      </w:r>
      <w:r>
        <w:rPr>
          <w:spacing w:val="-2"/>
        </w:rPr>
        <w:t xml:space="preserve"> </w:t>
      </w:r>
      <w:r>
        <w:t>497-3828.</w:t>
      </w:r>
    </w:p>
    <w:p w14:paraId="04335449" w14:textId="77777777" w:rsidR="00E63174" w:rsidRDefault="00874389" w:rsidP="001254E6">
      <w:pPr>
        <w:pStyle w:val="BodyText"/>
        <w:ind w:left="240"/>
        <w:jc w:val="both"/>
      </w:pPr>
      <w:r>
        <w:t>Car rental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airport.</w:t>
      </w:r>
    </w:p>
    <w:p w14:paraId="40352154" w14:textId="77777777" w:rsidR="00E63174" w:rsidRDefault="00E63174">
      <w:pPr>
        <w:pStyle w:val="BodyText"/>
        <w:spacing w:before="1"/>
        <w:rPr>
          <w:sz w:val="28"/>
        </w:rPr>
      </w:pPr>
    </w:p>
    <w:p w14:paraId="514C5ED1" w14:textId="18F899D6" w:rsidR="00E63174" w:rsidRDefault="00874389" w:rsidP="001254E6">
      <w:pPr>
        <w:pStyle w:val="BodyText"/>
        <w:ind w:left="240" w:right="110"/>
        <w:jc w:val="both"/>
      </w:pPr>
      <w:r>
        <w:rPr>
          <w:color w:val="AE8414"/>
          <w:sz w:val="28"/>
        </w:rPr>
        <w:t xml:space="preserve">Parking </w:t>
      </w:r>
      <w:r>
        <w:t>is available in Harrison Street parking</w:t>
      </w:r>
      <w:r>
        <w:rPr>
          <w:spacing w:val="1"/>
        </w:rPr>
        <w:t xml:space="preserve"> </w:t>
      </w:r>
      <w:r w:rsidR="00594CE2">
        <w:rPr>
          <w:spacing w:val="1"/>
        </w:rPr>
        <w:t xml:space="preserve">garage </w:t>
      </w:r>
      <w:r>
        <w:t>located at 719 Clinic Drive West Lafayette, IN.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parking pass will be provided for this location only.</w:t>
      </w:r>
      <w:r>
        <w:rPr>
          <w:spacing w:val="1"/>
        </w:rPr>
        <w:t xml:space="preserve"> </w:t>
      </w:r>
      <w:r>
        <w:t>The garage is less than a block from the lecture</w:t>
      </w:r>
      <w:r>
        <w:rPr>
          <w:spacing w:val="1"/>
        </w:rPr>
        <w:t xml:space="preserve"> </w:t>
      </w:r>
      <w:r>
        <w:t>location. Take a ticket to enter the garage on day</w:t>
      </w:r>
      <w:r>
        <w:rPr>
          <w:spacing w:val="1"/>
        </w:rPr>
        <w:t xml:space="preserve"> </w:t>
      </w:r>
      <w:r>
        <w:t>one. A pass to exit the garage will be provided to</w:t>
      </w:r>
      <w:r>
        <w:rPr>
          <w:spacing w:val="1"/>
        </w:rPr>
        <w:t xml:space="preserve"> </w:t>
      </w:r>
      <w:r>
        <w:t>you during the lecture and will be used daily for the</w:t>
      </w:r>
      <w:r>
        <w:rPr>
          <w:spacing w:val="-52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workshop.</w:t>
      </w:r>
    </w:p>
    <w:p w14:paraId="79DE66D1" w14:textId="77777777" w:rsidR="00E63174" w:rsidRDefault="00E63174" w:rsidP="001254E6">
      <w:pPr>
        <w:pStyle w:val="BodyText"/>
        <w:spacing w:before="12"/>
        <w:jc w:val="both"/>
        <w:rPr>
          <w:sz w:val="27"/>
        </w:rPr>
      </w:pPr>
    </w:p>
    <w:p w14:paraId="641B5988" w14:textId="77777777" w:rsidR="00E63174" w:rsidRDefault="00874389" w:rsidP="001254E6">
      <w:pPr>
        <w:pStyle w:val="BodyText"/>
        <w:ind w:left="240" w:right="302"/>
        <w:jc w:val="both"/>
      </w:pPr>
      <w:r>
        <w:rPr>
          <w:color w:val="AE8414"/>
          <w:sz w:val="28"/>
        </w:rPr>
        <w:t xml:space="preserve">Time Zone </w:t>
      </w:r>
      <w:r>
        <w:t>Purdue University is on Eastern Time</w:t>
      </w:r>
      <w:r>
        <w:rPr>
          <w:spacing w:val="-53"/>
        </w:rPr>
        <w:t xml:space="preserve"> </w:t>
      </w:r>
      <w:r>
        <w:t>(EST)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observes daylight</w:t>
      </w:r>
      <w:r>
        <w:rPr>
          <w:spacing w:val="1"/>
        </w:rPr>
        <w:t xml:space="preserve"> </w:t>
      </w:r>
      <w:r>
        <w:t>saving time.</w:t>
      </w:r>
    </w:p>
    <w:p w14:paraId="0846AF1F" w14:textId="77777777" w:rsidR="00E63174" w:rsidRDefault="00E63174" w:rsidP="001254E6">
      <w:pPr>
        <w:pStyle w:val="BodyText"/>
        <w:jc w:val="both"/>
        <w:rPr>
          <w:sz w:val="28"/>
        </w:rPr>
      </w:pPr>
    </w:p>
    <w:p w14:paraId="410DBC4B" w14:textId="3A009ADB" w:rsidR="00E63174" w:rsidRDefault="00874389" w:rsidP="005D5FC8">
      <w:pPr>
        <w:ind w:left="239" w:right="116"/>
        <w:jc w:val="both"/>
        <w:rPr>
          <w:sz w:val="20"/>
        </w:rPr>
        <w:sectPr w:rsidR="00E63174">
          <w:type w:val="continuous"/>
          <w:pgSz w:w="12240" w:h="15840"/>
          <w:pgMar w:top="86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323" w:space="437"/>
            <w:col w:w="5400"/>
          </w:cols>
        </w:sectPr>
      </w:pPr>
      <w:r>
        <w:rPr>
          <w:color w:val="AE8414"/>
          <w:sz w:val="24"/>
        </w:rPr>
        <w:t>Refund</w:t>
      </w:r>
      <w:r>
        <w:rPr>
          <w:color w:val="AE8414"/>
          <w:spacing w:val="-7"/>
          <w:sz w:val="24"/>
        </w:rPr>
        <w:t xml:space="preserve"> </w:t>
      </w:r>
      <w:r>
        <w:rPr>
          <w:color w:val="AE8414"/>
          <w:sz w:val="24"/>
        </w:rPr>
        <w:t>Policy</w:t>
      </w:r>
      <w:r>
        <w:rPr>
          <w:color w:val="AE8414"/>
          <w:spacing w:val="-5"/>
          <w:sz w:val="24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attendees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attend the event. Refunds for advanced payments for non-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credit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participants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-43"/>
          <w:sz w:val="20"/>
        </w:rPr>
        <w:t xml:space="preserve"> </w:t>
      </w:r>
      <w:r>
        <w:rPr>
          <w:sz w:val="20"/>
        </w:rPr>
        <w:t>are unable to attend and who request</w:t>
      </w:r>
      <w:r w:rsidR="00594CE2">
        <w:rPr>
          <w:sz w:val="20"/>
        </w:rPr>
        <w:t xml:space="preserve"> </w:t>
      </w:r>
      <w:r>
        <w:rPr>
          <w:sz w:val="20"/>
        </w:rPr>
        <w:t>in writing prior to the</w:t>
      </w:r>
      <w:r>
        <w:rPr>
          <w:spacing w:val="-43"/>
          <w:sz w:val="20"/>
        </w:rPr>
        <w:t xml:space="preserve"> </w:t>
      </w:r>
      <w:r>
        <w:rPr>
          <w:sz w:val="20"/>
        </w:rPr>
        <w:t>event.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refund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directly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Purdue</w:t>
      </w:r>
      <w:r>
        <w:rPr>
          <w:spacing w:val="1"/>
          <w:sz w:val="20"/>
        </w:rPr>
        <w:t xml:space="preserve"> </w:t>
      </w:r>
      <w:r>
        <w:rPr>
          <w:sz w:val="20"/>
        </w:rPr>
        <w:t>Conferences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866.515.0023.</w:t>
      </w:r>
      <w:r>
        <w:rPr>
          <w:spacing w:val="1"/>
          <w:sz w:val="20"/>
        </w:rPr>
        <w:t xml:space="preserve"> </w:t>
      </w:r>
      <w:r>
        <w:rPr>
          <w:sz w:val="20"/>
        </w:rPr>
        <w:t>Purdue University is not responsible for costs incurred due to</w:t>
      </w:r>
      <w:r>
        <w:rPr>
          <w:spacing w:val="1"/>
          <w:sz w:val="20"/>
        </w:rPr>
        <w:t xml:space="preserve"> </w:t>
      </w:r>
      <w:r>
        <w:rPr>
          <w:sz w:val="20"/>
        </w:rPr>
        <w:t>cancellation.</w:t>
      </w:r>
    </w:p>
    <w:p w14:paraId="46FD585F" w14:textId="6F69697C" w:rsidR="00E63174" w:rsidRPr="00B010C8" w:rsidRDefault="00E63174" w:rsidP="005D5FC8">
      <w:pPr>
        <w:pStyle w:val="BodyText"/>
        <w:spacing w:before="52"/>
        <w:rPr>
          <w:b/>
          <w:bCs/>
        </w:rPr>
      </w:pPr>
    </w:p>
    <w:p w14:paraId="00340729" w14:textId="77777777" w:rsidR="00E63174" w:rsidRDefault="00E63174">
      <w:pPr>
        <w:pStyle w:val="BodyText"/>
        <w:spacing w:before="9"/>
        <w:rPr>
          <w:sz w:val="19"/>
        </w:rPr>
      </w:pPr>
    </w:p>
    <w:p w14:paraId="670370C8" w14:textId="7717A4B0" w:rsidR="00E63174" w:rsidRDefault="005D5FC8" w:rsidP="005D5FC8">
      <w:pPr>
        <w:jc w:val="center"/>
        <w:rPr>
          <w:sz w:val="19"/>
        </w:rPr>
        <w:sectPr w:rsidR="00E63174">
          <w:pgSz w:w="12240" w:h="15840"/>
          <w:pgMar w:top="78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D5FC8">
        <w:rPr>
          <w:sz w:val="19"/>
        </w:rPr>
        <w:drawing>
          <wp:inline distT="0" distB="0" distL="0" distR="0" wp14:anchorId="6115DE7C" wp14:editId="1F052047">
            <wp:extent cx="5649113" cy="702090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70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56AA" w14:textId="20FA4DF4" w:rsidR="00E63174" w:rsidRDefault="00874389" w:rsidP="005D5FC8">
      <w:pPr>
        <w:pStyle w:val="BodyText"/>
        <w:spacing w:before="52"/>
        <w:ind w:left="107"/>
        <w:rPr>
          <w:i/>
        </w:rPr>
      </w:pPr>
      <w:r w:rsidRPr="00093751">
        <w:rPr>
          <w:sz w:val="22"/>
          <w:szCs w:val="22"/>
        </w:rPr>
        <w:br w:type="column"/>
      </w:r>
      <w:r w:rsidR="008C5DC3" w:rsidRPr="00093751">
        <w:rPr>
          <w:sz w:val="22"/>
          <w:szCs w:val="22"/>
        </w:rPr>
        <w:t xml:space="preserve">  </w:t>
      </w:r>
    </w:p>
    <w:p w14:paraId="52957B6B" w14:textId="77777777" w:rsidR="00E63174" w:rsidRDefault="00E63174">
      <w:pPr>
        <w:jc w:val="both"/>
        <w:sectPr w:rsidR="00E63174">
          <w:type w:val="continuous"/>
          <w:pgSz w:w="12240" w:h="15840"/>
          <w:pgMar w:top="86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093" w:space="525"/>
            <w:col w:w="5542"/>
          </w:cols>
        </w:sectPr>
      </w:pPr>
    </w:p>
    <w:p w14:paraId="723D6EF5" w14:textId="55E67171" w:rsidR="00594CE2" w:rsidRDefault="00874389" w:rsidP="005D5FC8">
      <w:pPr>
        <w:pStyle w:val="BodyText"/>
        <w:spacing w:before="51"/>
        <w:ind w:right="17" w:firstLine="240"/>
        <w:rPr>
          <w:spacing w:val="1"/>
        </w:rPr>
      </w:pPr>
      <w:r w:rsidRPr="00C5288D">
        <w:rPr>
          <w:b/>
          <w:bCs/>
        </w:rPr>
        <w:t>Content Questions:</w:t>
      </w:r>
      <w:r w:rsidRPr="001254E6">
        <w:t xml:space="preserve"> </w:t>
      </w:r>
      <w:hyperlink r:id="rId13" w:anchor="/mishra67" w:history="1">
        <w:r w:rsidR="00594CE2" w:rsidRPr="00443237">
          <w:rPr>
            <w:rStyle w:val="Hyperlink"/>
          </w:rPr>
          <w:t xml:space="preserve">Dr. </w:t>
        </w:r>
        <w:r w:rsidRPr="00443237">
          <w:rPr>
            <w:rStyle w:val="Hyperlink"/>
          </w:rPr>
          <w:t>Dharmendra Mishra, Ass</w:t>
        </w:r>
        <w:r w:rsidR="001254E6" w:rsidRPr="00443237">
          <w:rPr>
            <w:rStyle w:val="Hyperlink"/>
          </w:rPr>
          <w:t>ociate</w:t>
        </w:r>
        <w:r w:rsidRPr="00443237">
          <w:rPr>
            <w:rStyle w:val="Hyperlink"/>
          </w:rPr>
          <w:t xml:space="preserve"> Professor</w:t>
        </w:r>
      </w:hyperlink>
      <w:r w:rsidR="001254E6">
        <w:rPr>
          <w:u w:val="single"/>
        </w:rPr>
        <w:t xml:space="preserve">, </w:t>
      </w:r>
      <w:r>
        <w:t>Purdue University Phone: (765) 494-2594</w:t>
      </w:r>
      <w:r>
        <w:rPr>
          <w:spacing w:val="1"/>
        </w:rPr>
        <w:t xml:space="preserve"> </w:t>
      </w:r>
    </w:p>
    <w:p w14:paraId="367E635E" w14:textId="0778900B" w:rsidR="00E63174" w:rsidRDefault="00874389">
      <w:pPr>
        <w:pStyle w:val="BodyText"/>
        <w:spacing w:before="51"/>
        <w:ind w:left="240" w:right="17"/>
        <w:rPr>
          <w:color w:val="0000FF"/>
          <w:u w:val="single" w:color="0000FF"/>
        </w:rPr>
      </w:pPr>
      <w:r>
        <w:t>Email:</w:t>
      </w:r>
      <w:r>
        <w:rPr>
          <w:spacing w:val="-2"/>
        </w:rPr>
        <w:t xml:space="preserve"> </w:t>
      </w:r>
      <w:hyperlink r:id="rId14" w:history="1">
        <w:r w:rsidR="001254E6" w:rsidRPr="00FE74F4">
          <w:rPr>
            <w:rStyle w:val="Hyperlink"/>
          </w:rPr>
          <w:t>mishra67@purdue.edu</w:t>
        </w:r>
      </w:hyperlink>
      <w:r>
        <w:rPr>
          <w:color w:val="0000FF"/>
          <w:u w:val="single" w:color="0000FF"/>
        </w:rPr>
        <w:t>.</w:t>
      </w:r>
    </w:p>
    <w:p w14:paraId="29B6DF92" w14:textId="77777777" w:rsidR="000143C4" w:rsidRDefault="000143C4">
      <w:pPr>
        <w:pStyle w:val="BodyText"/>
        <w:spacing w:before="51"/>
        <w:ind w:left="240" w:right="17"/>
        <w:rPr>
          <w:color w:val="0000FF"/>
          <w:u w:val="single" w:color="0000FF"/>
        </w:rPr>
      </w:pPr>
    </w:p>
    <w:p w14:paraId="67ABB662" w14:textId="77777777" w:rsidR="003D65A3" w:rsidRPr="003D65A3" w:rsidRDefault="003D65A3" w:rsidP="000143C4">
      <w:pPr>
        <w:pStyle w:val="BodyText"/>
        <w:spacing w:before="51"/>
        <w:ind w:left="245" w:right="14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D65A3">
        <w:rPr>
          <w:rFonts w:asciiTheme="minorHAnsi" w:hAnsiTheme="minorHAnsi" w:cstheme="minorHAnsi"/>
          <w:i/>
          <w:iCs/>
          <w:sz w:val="22"/>
          <w:szCs w:val="22"/>
        </w:rPr>
        <w:t>Purdue University is an Equal Access/Equal Opportunity Institution</w:t>
      </w:r>
    </w:p>
    <w:p w14:paraId="4180BF58" w14:textId="77777777" w:rsidR="003D65A3" w:rsidRDefault="005D5FC8" w:rsidP="000143C4">
      <w:pPr>
        <w:pStyle w:val="BodyText"/>
        <w:spacing w:before="51"/>
        <w:ind w:left="245" w:right="14"/>
        <w:contextualSpacing/>
        <w:jc w:val="center"/>
        <w:rPr>
          <w:rStyle w:val="Hyperlink"/>
          <w:rFonts w:asciiTheme="minorHAnsi" w:hAnsiTheme="minorHAnsi" w:cstheme="minorHAnsi"/>
          <w:i/>
          <w:iCs/>
          <w:sz w:val="22"/>
          <w:szCs w:val="22"/>
        </w:rPr>
      </w:pPr>
      <w:hyperlink r:id="rId15" w:history="1">
        <w:r w:rsidR="003D65A3" w:rsidRPr="003D65A3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https://www.usda.gov/non-discrimination-statement</w:t>
        </w:r>
      </w:hyperlink>
    </w:p>
    <w:p w14:paraId="03396279" w14:textId="77777777" w:rsidR="000143C4" w:rsidRPr="003D65A3" w:rsidRDefault="000143C4" w:rsidP="000143C4">
      <w:pPr>
        <w:pStyle w:val="BodyText"/>
        <w:spacing w:before="51"/>
        <w:ind w:left="245" w:right="14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B8364B8" w14:textId="28DA6728" w:rsidR="00E63174" w:rsidRPr="003D65A3" w:rsidRDefault="00874389">
      <w:pPr>
        <w:pStyle w:val="BodyText"/>
        <w:ind w:left="240"/>
        <w:rPr>
          <w:rFonts w:asciiTheme="minorHAnsi" w:hAnsiTheme="minorHAnsi" w:cstheme="minorHAnsi"/>
          <w:sz w:val="22"/>
          <w:szCs w:val="22"/>
        </w:rPr>
      </w:pPr>
      <w:r w:rsidRPr="003D65A3">
        <w:rPr>
          <w:rFonts w:asciiTheme="minorHAnsi" w:hAnsiTheme="minorHAnsi" w:cstheme="minorHAnsi"/>
          <w:sz w:val="22"/>
          <w:szCs w:val="22"/>
        </w:rPr>
        <w:t>Purdue is committed to making its programs accessible to individuals with disabilities. If you require accommodation</w:t>
      </w:r>
      <w:r w:rsidRPr="003D6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or</w:t>
      </w:r>
      <w:r w:rsidRPr="003D6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special assistance</w:t>
      </w:r>
      <w:r w:rsidRPr="003D6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for</w:t>
      </w:r>
      <w:r w:rsidRPr="003D6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this</w:t>
      </w:r>
      <w:r w:rsidRPr="003D65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program due</w:t>
      </w:r>
      <w:r w:rsidRPr="003D6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to</w:t>
      </w:r>
      <w:r w:rsidRPr="003D6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a</w:t>
      </w:r>
      <w:r w:rsidRPr="003D6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disability</w:t>
      </w:r>
      <w:r w:rsidR="00594CE2">
        <w:rPr>
          <w:rFonts w:asciiTheme="minorHAnsi" w:hAnsiTheme="minorHAnsi" w:cstheme="minorHAnsi"/>
          <w:sz w:val="22"/>
          <w:szCs w:val="22"/>
        </w:rPr>
        <w:t>,</w:t>
      </w:r>
      <w:r w:rsidRPr="003D65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please</w:t>
      </w:r>
      <w:r w:rsidRPr="003D65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contact</w:t>
      </w:r>
      <w:r w:rsidRPr="003D65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us</w:t>
      </w:r>
      <w:r w:rsidRPr="003D65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65A3">
        <w:rPr>
          <w:rFonts w:asciiTheme="minorHAnsi" w:hAnsiTheme="minorHAnsi" w:cstheme="minorHAnsi"/>
          <w:sz w:val="22"/>
          <w:szCs w:val="22"/>
        </w:rPr>
        <w:t>at (866)515-0023.</w:t>
      </w:r>
    </w:p>
    <w:p w14:paraId="0ABBB97F" w14:textId="0B4861EC" w:rsidR="00E63174" w:rsidRDefault="00874389">
      <w:pPr>
        <w:tabs>
          <w:tab w:val="left" w:pos="7276"/>
        </w:tabs>
        <w:ind w:left="622"/>
        <w:rPr>
          <w:sz w:val="20"/>
        </w:rPr>
      </w:pPr>
      <w:r>
        <w:rPr>
          <w:sz w:val="20"/>
        </w:rPr>
        <w:tab/>
      </w:r>
      <w:r w:rsidR="003D65A3">
        <w:rPr>
          <w:sz w:val="20"/>
        </w:rPr>
        <w:tab/>
      </w:r>
    </w:p>
    <w:sectPr w:rsidR="00E63174">
      <w:type w:val="continuous"/>
      <w:pgSz w:w="12240" w:h="15840"/>
      <w:pgMar w:top="860" w:right="60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4BC"/>
    <w:multiLevelType w:val="hybridMultilevel"/>
    <w:tmpl w:val="90BE7150"/>
    <w:lvl w:ilvl="0" w:tplc="8ABCDD98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EECE24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2" w:tplc="B34874D8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3" w:tplc="FBCAFC22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4" w:tplc="48B83E16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5" w:tplc="4F6EA0EC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6" w:tplc="068A1FC2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7" w:tplc="B58E75F8">
      <w:numFmt w:val="bullet"/>
      <w:lvlText w:val="•"/>
      <w:lvlJc w:val="left"/>
      <w:pPr>
        <w:ind w:left="4167" w:hanging="361"/>
      </w:pPr>
      <w:rPr>
        <w:rFonts w:hint="default"/>
        <w:lang w:val="en-US" w:eastAsia="en-US" w:bidi="ar-SA"/>
      </w:rPr>
    </w:lvl>
    <w:lvl w:ilvl="8" w:tplc="329CFB56">
      <w:numFmt w:val="bullet"/>
      <w:lvlText w:val="•"/>
      <w:lvlJc w:val="left"/>
      <w:pPr>
        <w:ind w:left="462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4"/>
    <w:rsid w:val="000143C4"/>
    <w:rsid w:val="00022DB9"/>
    <w:rsid w:val="00093751"/>
    <w:rsid w:val="000E0832"/>
    <w:rsid w:val="000E3A50"/>
    <w:rsid w:val="001254E6"/>
    <w:rsid w:val="002A70A4"/>
    <w:rsid w:val="002C5E0B"/>
    <w:rsid w:val="0032726F"/>
    <w:rsid w:val="00367F21"/>
    <w:rsid w:val="003938FC"/>
    <w:rsid w:val="003D65A3"/>
    <w:rsid w:val="003F3A36"/>
    <w:rsid w:val="00443237"/>
    <w:rsid w:val="00475A1A"/>
    <w:rsid w:val="00500DE8"/>
    <w:rsid w:val="00594CE2"/>
    <w:rsid w:val="005D5FC8"/>
    <w:rsid w:val="0061230B"/>
    <w:rsid w:val="006D6270"/>
    <w:rsid w:val="007104B1"/>
    <w:rsid w:val="00874389"/>
    <w:rsid w:val="008A67E6"/>
    <w:rsid w:val="008B7EFF"/>
    <w:rsid w:val="008C5DC3"/>
    <w:rsid w:val="009053E8"/>
    <w:rsid w:val="009875FE"/>
    <w:rsid w:val="00A32A18"/>
    <w:rsid w:val="00A46F9C"/>
    <w:rsid w:val="00A87E85"/>
    <w:rsid w:val="00AC2EAF"/>
    <w:rsid w:val="00AE265E"/>
    <w:rsid w:val="00B010C8"/>
    <w:rsid w:val="00BA7574"/>
    <w:rsid w:val="00C5288D"/>
    <w:rsid w:val="00C9534C"/>
    <w:rsid w:val="00CB1D68"/>
    <w:rsid w:val="00CD4518"/>
    <w:rsid w:val="00D64BDE"/>
    <w:rsid w:val="00E305A0"/>
    <w:rsid w:val="00E63174"/>
    <w:rsid w:val="00EC6461"/>
    <w:rsid w:val="00EF5651"/>
    <w:rsid w:val="00F56E18"/>
    <w:rsid w:val="53843232"/>
    <w:rsid w:val="568F6CEA"/>
    <w:rsid w:val="772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CD5C"/>
  <w15:docId w15:val="{4451F27A-235C-4428-89F5-8D0F105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1" w:line="495" w:lineRule="exact"/>
      <w:ind w:left="1403" w:right="1758"/>
      <w:jc w:val="center"/>
    </w:pPr>
    <w:rPr>
      <w:rFonts w:ascii="Gill Sans MT" w:eastAsia="Gill Sans MT" w:hAnsi="Gill Sans MT" w:cs="Gill Sans MT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5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65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-purdue.webhotel.microsdc.us/bp/search_rooms.cmd?WT.ic_id=MainBookNow&amp;_ga=2.15884342.1669171619.1637612600-966797748.1637612600&amp;adobe_mc=MCMID%3D30286554336873446704078968804039130542%7CMCORGID%3D1C1238B352785AA60A490D4C%2540AdobeOrg%7CTS%3D1637612629" TargetMode="External"/><Relationship Id="rId13" Type="http://schemas.openxmlformats.org/officeDocument/2006/relationships/hyperlink" Target="https://ag.purdue.edu/department/foodsci/direc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2145@purdue.edu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g.purdue.edu/foodsci/mishralab/workshops/" TargetMode="External"/><Relationship Id="rId11" Type="http://schemas.openxmlformats.org/officeDocument/2006/relationships/hyperlink" Target="http://www.lafayettelimo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sda.gov/non-discrimination-statement" TargetMode="External"/><Relationship Id="rId10" Type="http://schemas.openxmlformats.org/officeDocument/2006/relationships/hyperlink" Target="https://www.hilton.com/en/book/reservation/rooms/?ctyhocn=LAFWEHX&amp;arrivalDate=2021-11-24&amp;departureDate=2021-11-25&amp;room1NumAdults=2&amp;inputModule=HOTEL_SEARCH&amp;viewPackagesAndPromotionsRate=true&amp;WT.mc_id=zLADA0US1HX2OLX3GGL4ADVMETA5LF6_LAFWEHX7_129231037_&amp;hmGUID=7382e585-c05c-4131-af41-294cb954c6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ton.com/en/hotels/lafwlgi-hilton-garden-inn-west-lafayette-wabash-landing/?SEO_id=GMB-GI-LAFWLGI&amp;y_source=1_MjA4MzgxNy03MTUtbG9jYXRpb24uZ29vZ2xlX3dlYnNpdGVfb3ZlcnJpZGU%3D" TargetMode="External"/><Relationship Id="rId14" Type="http://schemas.openxmlformats.org/officeDocument/2006/relationships/hyperlink" Target="mailto:mishra67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Rhonda M</dc:creator>
  <cp:lastModifiedBy>Allison Sheryl Brown</cp:lastModifiedBy>
  <cp:revision>2</cp:revision>
  <dcterms:created xsi:type="dcterms:W3CDTF">2024-12-05T15:59:00Z</dcterms:created>
  <dcterms:modified xsi:type="dcterms:W3CDTF">2024-12-05T15:59:00Z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2021-12-07T00:00:00Z</vt:filetime>
  </property>
</Properties>
</file>